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A9D7A" w14:textId="77777777" w:rsidR="002F144D" w:rsidRDefault="00DC1C13" w:rsidP="002F144D">
      <w:pPr>
        <w:spacing w:after="0" w:line="360" w:lineRule="auto"/>
        <w:jc w:val="center"/>
        <w:rPr>
          <w:b/>
          <w:bCs/>
          <w:sz w:val="28"/>
          <w:szCs w:val="28"/>
        </w:rPr>
      </w:pPr>
      <w:r w:rsidRPr="002F144D">
        <w:rPr>
          <w:b/>
          <w:bCs/>
          <w:sz w:val="28"/>
          <w:szCs w:val="28"/>
        </w:rPr>
        <w:t xml:space="preserve">REGULAMIN ZADATKU </w:t>
      </w:r>
    </w:p>
    <w:p w14:paraId="75FF968B" w14:textId="77777777" w:rsidR="002F144D" w:rsidRDefault="00DC1C13" w:rsidP="002F144D">
      <w:pPr>
        <w:spacing w:after="0" w:line="360" w:lineRule="auto"/>
        <w:jc w:val="center"/>
        <w:rPr>
          <w:b/>
          <w:bCs/>
          <w:sz w:val="28"/>
          <w:szCs w:val="28"/>
        </w:rPr>
      </w:pPr>
      <w:r w:rsidRPr="002F144D">
        <w:rPr>
          <w:b/>
          <w:bCs/>
          <w:sz w:val="28"/>
          <w:szCs w:val="28"/>
        </w:rPr>
        <w:t xml:space="preserve">UISZCZANEGO W ZWIĄZKU Z ZAPLANOWANĄ WIZYTĄ </w:t>
      </w:r>
    </w:p>
    <w:p w14:paraId="5079AC7F" w14:textId="0F38180E" w:rsidR="00DC1C13" w:rsidRDefault="00DC1C13" w:rsidP="002F144D">
      <w:pPr>
        <w:spacing w:after="0" w:line="360" w:lineRule="auto"/>
        <w:jc w:val="center"/>
        <w:rPr>
          <w:b/>
          <w:bCs/>
          <w:sz w:val="28"/>
          <w:szCs w:val="28"/>
        </w:rPr>
      </w:pPr>
      <w:r w:rsidRPr="002F144D">
        <w:rPr>
          <w:b/>
          <w:bCs/>
          <w:sz w:val="28"/>
          <w:szCs w:val="28"/>
        </w:rPr>
        <w:t>KONSULTACYJNĄ LUB ZABIEGIEM</w:t>
      </w:r>
    </w:p>
    <w:p w14:paraId="39C537D9" w14:textId="77777777" w:rsidR="002F144D" w:rsidRPr="002F144D" w:rsidRDefault="002F144D" w:rsidP="002F144D">
      <w:pPr>
        <w:jc w:val="center"/>
        <w:rPr>
          <w:b/>
          <w:bCs/>
          <w:sz w:val="28"/>
          <w:szCs w:val="28"/>
        </w:rPr>
      </w:pPr>
    </w:p>
    <w:p w14:paraId="0B8850C7" w14:textId="55CC8E9A" w:rsidR="00DC1C13" w:rsidRDefault="00DC1C13" w:rsidP="002F144D">
      <w:pPr>
        <w:jc w:val="center"/>
        <w:rPr>
          <w:b/>
          <w:bCs/>
          <w:sz w:val="28"/>
          <w:szCs w:val="28"/>
        </w:rPr>
      </w:pPr>
      <w:r w:rsidRPr="002F144D">
        <w:rPr>
          <w:b/>
          <w:bCs/>
          <w:sz w:val="28"/>
          <w:szCs w:val="28"/>
        </w:rPr>
        <w:t>§ 1 Postanowienia ogólne i definicje</w:t>
      </w:r>
    </w:p>
    <w:p w14:paraId="2C2B66A0" w14:textId="77777777" w:rsidR="00E4579B" w:rsidRDefault="00E4579B" w:rsidP="002F144D">
      <w:pPr>
        <w:jc w:val="center"/>
        <w:rPr>
          <w:b/>
          <w:bCs/>
          <w:sz w:val="28"/>
          <w:szCs w:val="28"/>
        </w:rPr>
      </w:pPr>
    </w:p>
    <w:p w14:paraId="372F6F1C" w14:textId="442D987F" w:rsidR="002F144D" w:rsidRPr="00E4579B" w:rsidRDefault="00E4579B" w:rsidP="002F144D">
      <w:pPr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>1</w:t>
      </w:r>
      <w:r w:rsidRPr="00DC1C13">
        <w:rPr>
          <w:sz w:val="24"/>
          <w:szCs w:val="24"/>
        </w:rPr>
        <w:t xml:space="preserve">. </w:t>
      </w:r>
      <w:r w:rsidR="00DC1C13" w:rsidRPr="00E4579B">
        <w:rPr>
          <w:rFonts w:cstheme="minorHAnsi"/>
          <w:sz w:val="24"/>
          <w:szCs w:val="24"/>
        </w:rPr>
        <w:t xml:space="preserve">Niniejszy Regulamin zadatku uiszczanego w związku z zaplanowaną wizytą konsultacyjną lub zabiegiem określa zasady uiszczania, zwrotu i rozliczenia zadatku w związku z Rezerwacją wizyty lekarskiej w zakładzie leczniczym prowadzonym przez </w:t>
      </w:r>
      <w:r w:rsidR="00DC1C13" w:rsidRPr="00E4579B">
        <w:rPr>
          <w:rFonts w:cstheme="minorHAnsi"/>
          <w:sz w:val="24"/>
          <w:szCs w:val="24"/>
        </w:rPr>
        <w:t xml:space="preserve">Marcina </w:t>
      </w:r>
      <w:proofErr w:type="spellStart"/>
      <w:r w:rsidR="00DC1C13" w:rsidRPr="00E4579B">
        <w:rPr>
          <w:rFonts w:cstheme="minorHAnsi"/>
          <w:sz w:val="24"/>
          <w:szCs w:val="24"/>
        </w:rPr>
        <w:t>Więckiewicza</w:t>
      </w:r>
      <w:proofErr w:type="spellEnd"/>
      <w:r w:rsidR="00DC1C13" w:rsidRPr="00E4579B">
        <w:rPr>
          <w:rFonts w:cstheme="minorHAnsi"/>
          <w:sz w:val="24"/>
          <w:szCs w:val="24"/>
        </w:rPr>
        <w:t xml:space="preserve"> prowadząc</w:t>
      </w:r>
      <w:r w:rsidR="00DC1C13" w:rsidRPr="00E4579B">
        <w:rPr>
          <w:rFonts w:cstheme="minorHAnsi"/>
          <w:sz w:val="24"/>
          <w:szCs w:val="24"/>
        </w:rPr>
        <w:t>ego</w:t>
      </w:r>
      <w:r w:rsidR="00DC1C13" w:rsidRPr="00E4579B">
        <w:rPr>
          <w:rFonts w:cstheme="minorHAnsi"/>
          <w:sz w:val="24"/>
          <w:szCs w:val="24"/>
        </w:rPr>
        <w:t xml:space="preserve"> działalność gospodarczą pod firmą: </w:t>
      </w:r>
      <w:r w:rsidR="00DC1C13" w:rsidRPr="00E4579B">
        <w:rPr>
          <w:rFonts w:cstheme="minorHAnsi"/>
          <w:i/>
          <w:iCs/>
          <w:sz w:val="24"/>
          <w:szCs w:val="24"/>
        </w:rPr>
        <w:t>„</w:t>
      </w:r>
      <w:proofErr w:type="spellStart"/>
      <w:r w:rsidR="00DC1C13" w:rsidRPr="00E4579B">
        <w:rPr>
          <w:rFonts w:cstheme="minorHAnsi"/>
          <w:i/>
          <w:iCs/>
          <w:sz w:val="24"/>
          <w:szCs w:val="24"/>
        </w:rPr>
        <w:t>Baltic</w:t>
      </w:r>
      <w:proofErr w:type="spellEnd"/>
      <w:r w:rsidR="00DC1C13" w:rsidRPr="00E4579B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="00DC1C13" w:rsidRPr="00E4579B">
        <w:rPr>
          <w:rFonts w:cstheme="minorHAnsi"/>
          <w:i/>
          <w:iCs/>
          <w:sz w:val="24"/>
          <w:szCs w:val="24"/>
        </w:rPr>
        <w:t>Ortho</w:t>
      </w:r>
      <w:proofErr w:type="spellEnd"/>
      <w:r w:rsidR="00DC1C13" w:rsidRPr="00E4579B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="00DC1C13" w:rsidRPr="00E4579B">
        <w:rPr>
          <w:rFonts w:cstheme="minorHAnsi"/>
          <w:i/>
          <w:iCs/>
          <w:sz w:val="24"/>
          <w:szCs w:val="24"/>
        </w:rPr>
        <w:t>Clinic</w:t>
      </w:r>
      <w:proofErr w:type="spellEnd"/>
      <w:r w:rsidR="00DC1C13" w:rsidRPr="00E4579B">
        <w:rPr>
          <w:rFonts w:cstheme="minorHAnsi"/>
          <w:i/>
          <w:iCs/>
          <w:sz w:val="24"/>
          <w:szCs w:val="24"/>
        </w:rPr>
        <w:t xml:space="preserve"> Sp. z o.o.”</w:t>
      </w:r>
      <w:r w:rsidR="00DC1C13" w:rsidRPr="00E4579B">
        <w:rPr>
          <w:rFonts w:cstheme="minorHAnsi"/>
          <w:sz w:val="24"/>
          <w:szCs w:val="24"/>
        </w:rPr>
        <w:t xml:space="preserve">, adres do doręczeń: al. </w:t>
      </w:r>
      <w:r w:rsidR="00DC1C13" w:rsidRPr="00E4579B">
        <w:rPr>
          <w:rFonts w:cstheme="minorHAnsi"/>
          <w:sz w:val="24"/>
          <w:szCs w:val="24"/>
        </w:rPr>
        <w:t>Aleja Zwycięstwa 241/16, 81-521 Gdynia</w:t>
      </w:r>
      <w:r w:rsidR="00DC1C13" w:rsidRPr="00E4579B">
        <w:rPr>
          <w:rFonts w:cstheme="minorHAnsi"/>
          <w:sz w:val="24"/>
          <w:szCs w:val="24"/>
        </w:rPr>
        <w:t xml:space="preserve">, </w:t>
      </w:r>
    </w:p>
    <w:p w14:paraId="765E85A1" w14:textId="7925B8CC" w:rsidR="00DC1C13" w:rsidRPr="00E4579B" w:rsidRDefault="00DC1C13" w:rsidP="002F144D">
      <w:pPr>
        <w:jc w:val="both"/>
        <w:rPr>
          <w:rFonts w:cstheme="minorHAnsi"/>
          <w:sz w:val="24"/>
          <w:szCs w:val="24"/>
        </w:rPr>
      </w:pPr>
      <w:r w:rsidRPr="00E4579B">
        <w:rPr>
          <w:rFonts w:cstheme="minorHAnsi"/>
          <w:sz w:val="24"/>
          <w:szCs w:val="24"/>
        </w:rPr>
        <w:t xml:space="preserve">wpisana do Centralnej Ewidencji i Informacji o Działalności Gospodarczej pod numerem NIP: </w:t>
      </w:r>
      <w:r w:rsidRPr="00E4579B">
        <w:rPr>
          <w:rFonts w:cstheme="minorHAnsi"/>
          <w:sz w:val="24"/>
          <w:szCs w:val="24"/>
        </w:rPr>
        <w:t>5862367830</w:t>
      </w:r>
      <w:r w:rsidRPr="00E4579B">
        <w:rPr>
          <w:rFonts w:cstheme="minorHAnsi"/>
          <w:sz w:val="24"/>
          <w:szCs w:val="24"/>
        </w:rPr>
        <w:t xml:space="preserve">, REGON: </w:t>
      </w:r>
      <w:r w:rsidRPr="00E4579B">
        <w:rPr>
          <w:rFonts w:cstheme="minorHAnsi"/>
          <w:sz w:val="24"/>
          <w:szCs w:val="24"/>
        </w:rPr>
        <w:t>388623252</w:t>
      </w:r>
      <w:r w:rsidRPr="00E4579B">
        <w:rPr>
          <w:rFonts w:cstheme="minorHAnsi"/>
          <w:sz w:val="24"/>
          <w:szCs w:val="24"/>
        </w:rPr>
        <w:t xml:space="preserve">. </w:t>
      </w:r>
    </w:p>
    <w:p w14:paraId="6F0D568F" w14:textId="77777777" w:rsidR="00DC1C13" w:rsidRPr="00E4579B" w:rsidRDefault="00DC1C13" w:rsidP="002F144D">
      <w:pPr>
        <w:jc w:val="both"/>
        <w:rPr>
          <w:rFonts w:cstheme="minorHAnsi"/>
          <w:sz w:val="24"/>
          <w:szCs w:val="24"/>
        </w:rPr>
      </w:pPr>
      <w:r w:rsidRPr="00E4579B">
        <w:rPr>
          <w:rFonts w:cstheme="minorHAnsi"/>
          <w:sz w:val="24"/>
          <w:szCs w:val="24"/>
        </w:rPr>
        <w:t xml:space="preserve">2. Przez użyte w Regulaminie słowa pisane dużą literą, bez względu czy zostały zapisane w liczbie mnogiej lub pojedynczej, rozumie się odpowiednio: </w:t>
      </w:r>
    </w:p>
    <w:p w14:paraId="06B91A8E" w14:textId="77777777" w:rsidR="002F144D" w:rsidRPr="00E4579B" w:rsidRDefault="00DC1C13" w:rsidP="002F144D">
      <w:pPr>
        <w:jc w:val="both"/>
        <w:rPr>
          <w:rFonts w:cstheme="minorHAnsi"/>
          <w:sz w:val="24"/>
          <w:szCs w:val="24"/>
        </w:rPr>
      </w:pPr>
      <w:r w:rsidRPr="00E4579B">
        <w:rPr>
          <w:rFonts w:cstheme="minorHAnsi"/>
          <w:sz w:val="24"/>
          <w:szCs w:val="24"/>
        </w:rPr>
        <w:t xml:space="preserve">1) </w:t>
      </w:r>
      <w:r w:rsidRPr="00E4579B">
        <w:rPr>
          <w:rFonts w:cstheme="minorHAnsi"/>
          <w:b/>
          <w:bCs/>
          <w:sz w:val="24"/>
          <w:szCs w:val="24"/>
        </w:rPr>
        <w:t>Klinika</w:t>
      </w:r>
      <w:r w:rsidRPr="00E4579B">
        <w:rPr>
          <w:rFonts w:cstheme="minorHAnsi"/>
          <w:sz w:val="24"/>
          <w:szCs w:val="24"/>
        </w:rPr>
        <w:t xml:space="preserve"> – zakład leczniczy rozumiany jako podmiot udzielający świadczeń zdrowotnych prowadzony przez</w:t>
      </w:r>
      <w:r w:rsidR="002F144D" w:rsidRPr="00E4579B">
        <w:rPr>
          <w:rFonts w:cstheme="minorHAnsi"/>
          <w:sz w:val="24"/>
          <w:szCs w:val="24"/>
        </w:rPr>
        <w:t xml:space="preserve"> </w:t>
      </w:r>
      <w:r w:rsidR="002F144D" w:rsidRPr="00E4579B">
        <w:rPr>
          <w:rFonts w:cstheme="minorHAnsi"/>
          <w:sz w:val="24"/>
          <w:szCs w:val="24"/>
        </w:rPr>
        <w:t xml:space="preserve">Marcina </w:t>
      </w:r>
      <w:proofErr w:type="spellStart"/>
      <w:r w:rsidR="002F144D" w:rsidRPr="00E4579B">
        <w:rPr>
          <w:rFonts w:cstheme="minorHAnsi"/>
          <w:sz w:val="24"/>
          <w:szCs w:val="24"/>
        </w:rPr>
        <w:t>Więckiewicza</w:t>
      </w:r>
      <w:proofErr w:type="spellEnd"/>
      <w:r w:rsidR="002F144D" w:rsidRPr="00E4579B">
        <w:rPr>
          <w:rFonts w:cstheme="minorHAnsi"/>
          <w:sz w:val="24"/>
          <w:szCs w:val="24"/>
        </w:rPr>
        <w:t xml:space="preserve"> prowadzącego działalność gospodarczą pod firmą: </w:t>
      </w:r>
      <w:r w:rsidR="002F144D" w:rsidRPr="00E4579B">
        <w:rPr>
          <w:rFonts w:cstheme="minorHAnsi"/>
          <w:i/>
          <w:iCs/>
          <w:sz w:val="24"/>
          <w:szCs w:val="24"/>
        </w:rPr>
        <w:t>„</w:t>
      </w:r>
      <w:proofErr w:type="spellStart"/>
      <w:r w:rsidR="002F144D" w:rsidRPr="00E4579B">
        <w:rPr>
          <w:rFonts w:cstheme="minorHAnsi"/>
          <w:i/>
          <w:iCs/>
          <w:sz w:val="24"/>
          <w:szCs w:val="24"/>
        </w:rPr>
        <w:t>Baltic</w:t>
      </w:r>
      <w:proofErr w:type="spellEnd"/>
      <w:r w:rsidR="002F144D" w:rsidRPr="00E4579B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="002F144D" w:rsidRPr="00E4579B">
        <w:rPr>
          <w:rFonts w:cstheme="minorHAnsi"/>
          <w:i/>
          <w:iCs/>
          <w:sz w:val="24"/>
          <w:szCs w:val="24"/>
        </w:rPr>
        <w:t>Ortho</w:t>
      </w:r>
      <w:proofErr w:type="spellEnd"/>
      <w:r w:rsidR="002F144D" w:rsidRPr="00E4579B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="002F144D" w:rsidRPr="00E4579B">
        <w:rPr>
          <w:rFonts w:cstheme="minorHAnsi"/>
          <w:i/>
          <w:iCs/>
          <w:sz w:val="24"/>
          <w:szCs w:val="24"/>
        </w:rPr>
        <w:t>Clinic</w:t>
      </w:r>
      <w:proofErr w:type="spellEnd"/>
      <w:r w:rsidR="002F144D" w:rsidRPr="00E4579B">
        <w:rPr>
          <w:rFonts w:cstheme="minorHAnsi"/>
          <w:i/>
          <w:iCs/>
          <w:sz w:val="24"/>
          <w:szCs w:val="24"/>
        </w:rPr>
        <w:t xml:space="preserve"> Sp. z o.o.”,</w:t>
      </w:r>
      <w:r w:rsidR="002F144D" w:rsidRPr="00E4579B">
        <w:rPr>
          <w:rFonts w:cstheme="minorHAnsi"/>
          <w:sz w:val="24"/>
          <w:szCs w:val="24"/>
        </w:rPr>
        <w:t xml:space="preserve"> adres do doręczeń: al. Aleja Zwycięstwa 241/16, 81-521 Gdynia, wpisana do Centralnej Ewidencji i Informacji o Działalności Gospodarczej pod numerem NIP: 5862367830, REGON: 388623252</w:t>
      </w:r>
      <w:r w:rsidRPr="00E4579B">
        <w:rPr>
          <w:rFonts w:cstheme="minorHAnsi"/>
          <w:sz w:val="24"/>
          <w:szCs w:val="24"/>
        </w:rPr>
        <w:t xml:space="preserve">; </w:t>
      </w:r>
    </w:p>
    <w:p w14:paraId="5844C411" w14:textId="77777777" w:rsidR="002F144D" w:rsidRPr="00E4579B" w:rsidRDefault="00DC1C13" w:rsidP="002F144D">
      <w:pPr>
        <w:jc w:val="both"/>
        <w:rPr>
          <w:rFonts w:cstheme="minorHAnsi"/>
          <w:sz w:val="24"/>
          <w:szCs w:val="24"/>
        </w:rPr>
      </w:pPr>
      <w:r w:rsidRPr="00E4579B">
        <w:rPr>
          <w:rFonts w:cstheme="minorHAnsi"/>
          <w:sz w:val="24"/>
          <w:szCs w:val="24"/>
        </w:rPr>
        <w:t xml:space="preserve">2) </w:t>
      </w:r>
      <w:r w:rsidRPr="00E4579B">
        <w:rPr>
          <w:rFonts w:cstheme="minorHAnsi"/>
          <w:b/>
          <w:bCs/>
          <w:sz w:val="24"/>
          <w:szCs w:val="24"/>
        </w:rPr>
        <w:t>Pacjent</w:t>
      </w:r>
      <w:r w:rsidRPr="00E4579B">
        <w:rPr>
          <w:rFonts w:cstheme="minorHAnsi"/>
          <w:sz w:val="24"/>
          <w:szCs w:val="24"/>
        </w:rPr>
        <w:t xml:space="preserve"> – oznacza osobę zwracającą się do Kliniki o udzielenie świadczeń zdrowotnych lub korzystającą ze świadczeń zdrowotnych udzielanych przez Klinikę lub reprezentanta tej osoby; </w:t>
      </w:r>
    </w:p>
    <w:p w14:paraId="0B5DF062" w14:textId="77777777" w:rsidR="002F144D" w:rsidRPr="00E4579B" w:rsidRDefault="00DC1C13" w:rsidP="002F144D">
      <w:pPr>
        <w:jc w:val="both"/>
        <w:rPr>
          <w:rFonts w:cstheme="minorHAnsi"/>
          <w:sz w:val="24"/>
          <w:szCs w:val="24"/>
        </w:rPr>
      </w:pPr>
      <w:r w:rsidRPr="00E4579B">
        <w:rPr>
          <w:rFonts w:cstheme="minorHAnsi"/>
          <w:sz w:val="24"/>
          <w:szCs w:val="24"/>
        </w:rPr>
        <w:t xml:space="preserve">3) </w:t>
      </w:r>
      <w:r w:rsidRPr="00E4579B">
        <w:rPr>
          <w:rFonts w:cstheme="minorHAnsi"/>
          <w:b/>
          <w:bCs/>
          <w:sz w:val="24"/>
          <w:szCs w:val="24"/>
        </w:rPr>
        <w:t>Regulamin</w:t>
      </w:r>
      <w:r w:rsidRPr="00E4579B">
        <w:rPr>
          <w:rFonts w:cstheme="minorHAnsi"/>
          <w:sz w:val="24"/>
          <w:szCs w:val="24"/>
        </w:rPr>
        <w:t xml:space="preserve"> – oznacza niniejszy regulamin; </w:t>
      </w:r>
    </w:p>
    <w:p w14:paraId="5A9DC3D6" w14:textId="77777777" w:rsidR="002F144D" w:rsidRPr="00E4579B" w:rsidRDefault="00DC1C13" w:rsidP="002F144D">
      <w:pPr>
        <w:jc w:val="both"/>
        <w:rPr>
          <w:rFonts w:cstheme="minorHAnsi"/>
          <w:sz w:val="24"/>
          <w:szCs w:val="24"/>
        </w:rPr>
      </w:pPr>
      <w:r w:rsidRPr="00E4579B">
        <w:rPr>
          <w:rFonts w:cstheme="minorHAnsi"/>
          <w:sz w:val="24"/>
          <w:szCs w:val="24"/>
        </w:rPr>
        <w:t xml:space="preserve">4) </w:t>
      </w:r>
      <w:r w:rsidRPr="00E4579B">
        <w:rPr>
          <w:rFonts w:cstheme="minorHAnsi"/>
          <w:b/>
          <w:bCs/>
          <w:sz w:val="24"/>
          <w:szCs w:val="24"/>
        </w:rPr>
        <w:t>Rezerwacja</w:t>
      </w:r>
      <w:r w:rsidRPr="00E4579B">
        <w:rPr>
          <w:rFonts w:cstheme="minorHAnsi"/>
          <w:sz w:val="24"/>
          <w:szCs w:val="24"/>
        </w:rPr>
        <w:t xml:space="preserve"> – oznacza datę i godzinę wizyty Pacjenta w Klinice związanej z konsultacją lub udzielaniem innych świadczeń zdrowotnych ustaloną między Pacjentem a Kliniką; </w:t>
      </w:r>
    </w:p>
    <w:p w14:paraId="406DE856" w14:textId="77777777" w:rsidR="002F144D" w:rsidRPr="00E4579B" w:rsidRDefault="00DC1C13" w:rsidP="002F144D">
      <w:pPr>
        <w:jc w:val="both"/>
        <w:rPr>
          <w:rFonts w:cstheme="minorHAnsi"/>
          <w:sz w:val="24"/>
          <w:szCs w:val="24"/>
        </w:rPr>
      </w:pPr>
      <w:r w:rsidRPr="00E4579B">
        <w:rPr>
          <w:rFonts w:cstheme="minorHAnsi"/>
          <w:sz w:val="24"/>
          <w:szCs w:val="24"/>
        </w:rPr>
        <w:t xml:space="preserve">5) </w:t>
      </w:r>
      <w:r w:rsidRPr="00E4579B">
        <w:rPr>
          <w:rFonts w:cstheme="minorHAnsi"/>
          <w:b/>
          <w:bCs/>
          <w:sz w:val="24"/>
          <w:szCs w:val="24"/>
        </w:rPr>
        <w:t>Strona</w:t>
      </w:r>
      <w:r w:rsidRPr="00E4579B">
        <w:rPr>
          <w:rFonts w:cstheme="minorHAnsi"/>
          <w:sz w:val="24"/>
          <w:szCs w:val="24"/>
        </w:rPr>
        <w:t xml:space="preserve"> – oznacza Pacjenta lub Klinikę;</w:t>
      </w:r>
    </w:p>
    <w:p w14:paraId="3BD49A86" w14:textId="187DC321" w:rsidR="00A973A7" w:rsidRDefault="00DC1C13" w:rsidP="002F144D">
      <w:pPr>
        <w:jc w:val="both"/>
        <w:rPr>
          <w:rFonts w:cstheme="minorHAnsi"/>
          <w:sz w:val="24"/>
          <w:szCs w:val="24"/>
        </w:rPr>
      </w:pPr>
      <w:r w:rsidRPr="00E4579B">
        <w:rPr>
          <w:rFonts w:cstheme="minorHAnsi"/>
          <w:sz w:val="24"/>
          <w:szCs w:val="24"/>
        </w:rPr>
        <w:t xml:space="preserve">6) </w:t>
      </w:r>
      <w:r w:rsidRPr="00E4579B">
        <w:rPr>
          <w:rFonts w:cstheme="minorHAnsi"/>
          <w:b/>
          <w:bCs/>
          <w:sz w:val="24"/>
          <w:szCs w:val="24"/>
        </w:rPr>
        <w:t>Zadatek</w:t>
      </w:r>
      <w:r w:rsidRPr="00E4579B">
        <w:rPr>
          <w:rFonts w:cstheme="minorHAnsi"/>
          <w:sz w:val="24"/>
          <w:szCs w:val="24"/>
        </w:rPr>
        <w:t xml:space="preserve"> – oznacza należność pieniężną uiszczaną przez Pacjenta na rzecz Kliniki w ramach potwierdzenia Rezerwacji</w:t>
      </w:r>
      <w:r w:rsidR="002F144D" w:rsidRPr="00E4579B">
        <w:rPr>
          <w:rFonts w:cstheme="minorHAnsi"/>
          <w:sz w:val="24"/>
          <w:szCs w:val="24"/>
        </w:rPr>
        <w:t>.</w:t>
      </w:r>
    </w:p>
    <w:p w14:paraId="40935A6C" w14:textId="77777777" w:rsidR="00E4579B" w:rsidRDefault="00E4579B" w:rsidP="002F144D">
      <w:pPr>
        <w:jc w:val="both"/>
        <w:rPr>
          <w:rFonts w:cstheme="minorHAnsi"/>
          <w:sz w:val="24"/>
          <w:szCs w:val="24"/>
        </w:rPr>
      </w:pPr>
    </w:p>
    <w:p w14:paraId="651030DA" w14:textId="77777777" w:rsidR="00E4579B" w:rsidRDefault="00E4579B" w:rsidP="002F144D">
      <w:pPr>
        <w:jc w:val="both"/>
        <w:rPr>
          <w:rFonts w:cstheme="minorHAnsi"/>
          <w:sz w:val="24"/>
          <w:szCs w:val="24"/>
        </w:rPr>
      </w:pPr>
    </w:p>
    <w:p w14:paraId="5B5E1637" w14:textId="77777777" w:rsidR="00E4579B" w:rsidRPr="00E4579B" w:rsidRDefault="00E4579B" w:rsidP="002F144D">
      <w:pPr>
        <w:jc w:val="both"/>
        <w:rPr>
          <w:rFonts w:cstheme="minorHAnsi"/>
          <w:sz w:val="24"/>
          <w:szCs w:val="24"/>
        </w:rPr>
      </w:pPr>
    </w:p>
    <w:p w14:paraId="123913FE" w14:textId="32C0A967" w:rsidR="00E4579B" w:rsidRPr="00E4579B" w:rsidRDefault="00E4579B" w:rsidP="00E4579B">
      <w:pPr>
        <w:spacing w:line="480" w:lineRule="auto"/>
        <w:jc w:val="center"/>
        <w:rPr>
          <w:b/>
          <w:bCs/>
          <w:sz w:val="28"/>
          <w:szCs w:val="28"/>
        </w:rPr>
      </w:pPr>
      <w:r w:rsidRPr="00E4579B">
        <w:rPr>
          <w:b/>
          <w:bCs/>
          <w:sz w:val="28"/>
          <w:szCs w:val="28"/>
        </w:rPr>
        <w:lastRenderedPageBreak/>
        <w:t>§ 2 Rezerwacja i jej potwierdzenie. Wpłata Zadatku</w:t>
      </w:r>
    </w:p>
    <w:p w14:paraId="70E75042" w14:textId="77777777" w:rsidR="00E4579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1. W celu dokonania Rezerwacji Pacjent kontaktuje się z Kliniką w formie wiadomości e-mail, telefonicznej lub w innej uzgodnionej przez Strony formie. W niektórych sytuacjach Rezerwacja następuje także z inicjatywy Kliniki, przy czym w takiej sytuacji Pacjent musi potwierdzić ustalenia dotyczące Rezerwacji. </w:t>
      </w:r>
    </w:p>
    <w:p w14:paraId="71BCB38B" w14:textId="77777777" w:rsidR="00E4579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2. Po ustaleniu przez Strony terminu Rezerwacji Klinika przekazuje Pacjentowi potwierdzenie Rezerwacji w formie wiadomość SMS, wiadomości e-mail lub w innej wybranej przez Strony formie, zawierającą co najmniej następujące elementy: </w:t>
      </w:r>
    </w:p>
    <w:p w14:paraId="264A7300" w14:textId="77777777" w:rsidR="00E4579B" w:rsidRPr="00E4579B" w:rsidRDefault="00E4579B" w:rsidP="00E4579B">
      <w:pPr>
        <w:spacing w:after="0"/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1) datę i godzinę wizyty Pacjenta w Klinice; </w:t>
      </w:r>
    </w:p>
    <w:p w14:paraId="28B18913" w14:textId="77777777" w:rsidR="00E4579B" w:rsidRPr="00E4579B" w:rsidRDefault="00E4579B" w:rsidP="00E4579B">
      <w:pPr>
        <w:spacing w:after="0"/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2) kwotę Zadatku; </w:t>
      </w:r>
    </w:p>
    <w:p w14:paraId="00BB86BC" w14:textId="77777777" w:rsidR="00E4579B" w:rsidRPr="00E4579B" w:rsidRDefault="00E4579B" w:rsidP="00E4579B">
      <w:pPr>
        <w:spacing w:after="0"/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3) termin i formę uiszczenia Zadatku; </w:t>
      </w:r>
    </w:p>
    <w:p w14:paraId="086780B2" w14:textId="77777777" w:rsidR="00E4579B" w:rsidRPr="00E4579B" w:rsidRDefault="00E4579B" w:rsidP="00E4579B">
      <w:pPr>
        <w:spacing w:after="0"/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4) numer rachunku bankowego Kliniki; </w:t>
      </w:r>
    </w:p>
    <w:p w14:paraId="51797CCD" w14:textId="77777777" w:rsidR="00E4579B" w:rsidRPr="00E4579B" w:rsidRDefault="00E4579B" w:rsidP="00E4579B">
      <w:pPr>
        <w:spacing w:after="0"/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5) informację o konieczności przedstawienia Klinice potwierdzenia dokonania płatności wraz z adresem e-mail; </w:t>
      </w:r>
    </w:p>
    <w:p w14:paraId="1D6651C6" w14:textId="77777777" w:rsidR="00E4579B" w:rsidRPr="00E4579B" w:rsidRDefault="00E4579B" w:rsidP="00E4579B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6) adresu www (linku) umożliwiającego pacjentowi zapoznanie się z Regulaminem. </w:t>
      </w:r>
    </w:p>
    <w:p w14:paraId="51058BBB" w14:textId="092605EE" w:rsidR="00E4579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3. Rezerwację uznaje się za dokonaną z chwilą terminowego: </w:t>
      </w:r>
    </w:p>
    <w:p w14:paraId="73532C65" w14:textId="77777777" w:rsidR="00E4579B" w:rsidRPr="00E4579B" w:rsidRDefault="00E4579B" w:rsidP="00E4579B">
      <w:pPr>
        <w:spacing w:after="0"/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1) zaksięgowania kwoty Zadatku na rachunku bankowym Kliniki; lub </w:t>
      </w:r>
    </w:p>
    <w:p w14:paraId="652C77C1" w14:textId="77777777" w:rsidR="00E4579B" w:rsidRPr="00E4579B" w:rsidRDefault="00E4579B" w:rsidP="00E4579B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2) przedstawienia przez Pacjenta potwierdzenia wpłaty Zadatku na wskazany przez Klinikę adres e-mail. </w:t>
      </w:r>
    </w:p>
    <w:p w14:paraId="39B3BE90" w14:textId="77777777" w:rsidR="00E4579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4. Uchybienie przez Pacjenta obowiązkom określonym w ust. 3 powyżej może skutkować anulowaniem Rezerwacji przez Klinikę. </w:t>
      </w:r>
    </w:p>
    <w:p w14:paraId="658EE99F" w14:textId="77777777" w:rsidR="00E4579B" w:rsidRDefault="00E4579B" w:rsidP="002F144D">
      <w:pPr>
        <w:jc w:val="both"/>
        <w:rPr>
          <w:sz w:val="24"/>
          <w:szCs w:val="24"/>
        </w:rPr>
      </w:pPr>
    </w:p>
    <w:p w14:paraId="4C6CE99F" w14:textId="094B4CFC" w:rsidR="00E4579B" w:rsidRPr="00E4579B" w:rsidRDefault="00E4579B" w:rsidP="00E4579B">
      <w:pPr>
        <w:spacing w:line="480" w:lineRule="auto"/>
        <w:jc w:val="center"/>
        <w:rPr>
          <w:b/>
          <w:bCs/>
          <w:sz w:val="28"/>
          <w:szCs w:val="28"/>
        </w:rPr>
      </w:pPr>
      <w:r w:rsidRPr="00E4579B">
        <w:rPr>
          <w:b/>
          <w:bCs/>
          <w:sz w:val="28"/>
          <w:szCs w:val="28"/>
        </w:rPr>
        <w:t>§ 3 Zaliczenie Zadatku. Zwrot Zadatku</w:t>
      </w:r>
    </w:p>
    <w:p w14:paraId="3BA08BA0" w14:textId="77777777" w:rsidR="00E4579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1. W przypadku niestawiennictwa Pacjenta w Klinice w terminie określonym w ramach Rezerwacji, Klinika ma prawo do zachowania Zadatku i podjęcia jednostronnej decyzji o tym, że Zadatek nie podlega zwrotowi, z zastrzeżeniem ust. 3 poniżej. Brak zwrotu Zadatku spowodowany jest koniecznością poniesienia przez Klinikę kosztów należytego przygotowania miejsca wizyty Pacjenta oraz kosztów związanych z personelem medycznym Kliniki, którzy pozostawali w gotowości do udzielania świadczeń zdrowotnych pomimo braku stawiennictwa Pacjenta. </w:t>
      </w:r>
    </w:p>
    <w:p w14:paraId="7A48EE24" w14:textId="77777777" w:rsidR="00E4579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2. W przypadku podjęcia przez Klinikę decyzji o braku zwrotu Zadatku, Klinika poinformuje o tym fakcie Pacjenta. </w:t>
      </w:r>
    </w:p>
    <w:p w14:paraId="2455BF3F" w14:textId="5AE4E445" w:rsidR="00511962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lastRenderedPageBreak/>
        <w:t>3. Strony mogą ustalić kolejny termin Rezerwacji w ramach tego samego Zadatku, w przypadku, w którym w ocenie Kliniki niestawiennictwo Pacjenta jest uzasadnione lub gdy ryzyko ponownego niestawiennictwa w ramach nowej Rezerwacji jest znikome. Decyzja ta podejmowana jest jednostronnie przez Klinikę. W takim przypadku, uiszczony przez Pacjenta Zadatek podlega zaliczeniu na kolejny termin Rezerwacji</w:t>
      </w:r>
      <w:r>
        <w:rPr>
          <w:sz w:val="24"/>
          <w:szCs w:val="24"/>
        </w:rPr>
        <w:t>.</w:t>
      </w:r>
    </w:p>
    <w:p w14:paraId="24979141" w14:textId="77777777" w:rsidR="00E4579B" w:rsidRDefault="00E4579B" w:rsidP="002F144D">
      <w:pPr>
        <w:jc w:val="both"/>
        <w:rPr>
          <w:sz w:val="24"/>
          <w:szCs w:val="24"/>
        </w:rPr>
      </w:pPr>
      <w:r>
        <w:rPr>
          <w:sz w:val="24"/>
          <w:szCs w:val="24"/>
        </w:rPr>
        <w:t>Z</w:t>
      </w:r>
      <w:r w:rsidRPr="00E4579B">
        <w:rPr>
          <w:sz w:val="24"/>
          <w:szCs w:val="24"/>
        </w:rPr>
        <w:t xml:space="preserve">realizowana, kwota Zadatku podlega zwrotowi w pełnej wysokości w terminie 14 (czternastu) dni od dnia poinformowania Pacjenta o zaistniałej sytuacji. </w:t>
      </w:r>
    </w:p>
    <w:p w14:paraId="3AE7E6D5" w14:textId="77777777" w:rsidR="00E4579B" w:rsidRDefault="00E4579B" w:rsidP="002F144D">
      <w:pPr>
        <w:jc w:val="both"/>
        <w:rPr>
          <w:sz w:val="24"/>
          <w:szCs w:val="24"/>
        </w:rPr>
      </w:pPr>
    </w:p>
    <w:p w14:paraId="4055F86A" w14:textId="3D27D6BF" w:rsidR="00E4579B" w:rsidRPr="00E4579B" w:rsidRDefault="00E4579B" w:rsidP="00E4579B">
      <w:pPr>
        <w:spacing w:line="480" w:lineRule="auto"/>
        <w:jc w:val="center"/>
        <w:rPr>
          <w:b/>
          <w:bCs/>
          <w:sz w:val="28"/>
          <w:szCs w:val="28"/>
        </w:rPr>
      </w:pPr>
      <w:r w:rsidRPr="00E4579B">
        <w:rPr>
          <w:b/>
          <w:bCs/>
          <w:sz w:val="28"/>
          <w:szCs w:val="28"/>
        </w:rPr>
        <w:t>§ 4 Anulowanie Rezerwacji</w:t>
      </w:r>
    </w:p>
    <w:p w14:paraId="25C09DD2" w14:textId="77777777" w:rsidR="00E4579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1. Pacjent ma prawo anulować </w:t>
      </w:r>
      <w:proofErr w:type="spellStart"/>
      <w:r w:rsidRPr="00E4579B">
        <w:rPr>
          <w:sz w:val="24"/>
          <w:szCs w:val="24"/>
        </w:rPr>
        <w:t>bezkosztowo</w:t>
      </w:r>
      <w:proofErr w:type="spellEnd"/>
      <w:r w:rsidRPr="00E4579B">
        <w:rPr>
          <w:sz w:val="24"/>
          <w:szCs w:val="24"/>
        </w:rPr>
        <w:t xml:space="preserve"> termin Rezerwacji i żądać zwrotu wpłaconego Zadatku w sytuacji, w której Pacjent poinformuje Klinikę o anulowaniu Rezerwacji w terminie nie późniejszym niż na 72 (siedemdziesiąt dwie) godziny przed ustalonym terminem Rezerwacji. </w:t>
      </w:r>
    </w:p>
    <w:p w14:paraId="07C9C631" w14:textId="77777777" w:rsidR="00E4579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2. W celu skutecznego anulowania Rezerwacji Pacjent zobowiązuje się poinformować Klinikę w drodze pisemnej (e-mail, SMS lub listem) o anulowaniu Rezerwacji. </w:t>
      </w:r>
    </w:p>
    <w:p w14:paraId="3803FD4C" w14:textId="77777777" w:rsidR="00E4579B" w:rsidRDefault="00E4579B" w:rsidP="002F144D">
      <w:pPr>
        <w:jc w:val="both"/>
        <w:rPr>
          <w:sz w:val="24"/>
          <w:szCs w:val="24"/>
        </w:rPr>
      </w:pPr>
    </w:p>
    <w:p w14:paraId="3ACF7CA1" w14:textId="44ECF2EC" w:rsidR="00E4579B" w:rsidRPr="00E4579B" w:rsidRDefault="00E4579B" w:rsidP="00E4579B">
      <w:pPr>
        <w:spacing w:line="480" w:lineRule="auto"/>
        <w:jc w:val="center"/>
        <w:rPr>
          <w:b/>
          <w:bCs/>
          <w:sz w:val="28"/>
          <w:szCs w:val="28"/>
        </w:rPr>
      </w:pPr>
      <w:r w:rsidRPr="00E4579B">
        <w:rPr>
          <w:b/>
          <w:bCs/>
          <w:sz w:val="28"/>
          <w:szCs w:val="28"/>
        </w:rPr>
        <w:t>§ 5 Postanowienia dodatkowe</w:t>
      </w:r>
    </w:p>
    <w:p w14:paraId="55C3D82A" w14:textId="77777777" w:rsidR="00F77D0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1. Do rozliczeń Zadatku nie stosuje się przepisu art. 394 Kodeksu cywilnego. </w:t>
      </w:r>
    </w:p>
    <w:p w14:paraId="5C7508A0" w14:textId="77777777" w:rsidR="00F77D0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2. W sprawach nieunormowanych w niniejszym Regulaminie mają zastosowanie przepisy prawa obowiązującego na terytorium Rzeczypospolitej Polskiej, w szczególności przepisy Kodeksu cywilnego (z wyłączeniem przepisów dotyczących zadatku m.in. art. 394) oraz innych właściwych ustaw, chyba że Strony postanowiły inaczej. </w:t>
      </w:r>
    </w:p>
    <w:p w14:paraId="67A6CDC5" w14:textId="77777777" w:rsidR="00F77D0B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 xml:space="preserve">3. Klinika zastrzega sobie prawo do dokonywania zmian Regulaminu z ważnych przyczyn, np. zmiany przepisów prawa. </w:t>
      </w:r>
    </w:p>
    <w:p w14:paraId="5D256327" w14:textId="0530DFAD" w:rsidR="00E4579B" w:rsidRPr="008A2E58" w:rsidRDefault="00E4579B" w:rsidP="002F144D">
      <w:pPr>
        <w:jc w:val="both"/>
        <w:rPr>
          <w:sz w:val="24"/>
          <w:szCs w:val="24"/>
        </w:rPr>
      </w:pPr>
      <w:r w:rsidRPr="00E4579B">
        <w:rPr>
          <w:sz w:val="24"/>
          <w:szCs w:val="24"/>
        </w:rPr>
        <w:t>4. W przypadku sprzeczności pomiędzy postanowieniami Regulaminu a ustaleniami Stron stosuje się ustalenia Stron</w:t>
      </w:r>
      <w:r w:rsidR="00F77D0B">
        <w:rPr>
          <w:sz w:val="24"/>
          <w:szCs w:val="24"/>
        </w:rPr>
        <w:t>.</w:t>
      </w:r>
    </w:p>
    <w:sectPr w:rsidR="00E4579B" w:rsidRPr="008A2E58" w:rsidSect="009A11A6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43B21" w14:textId="77777777" w:rsidR="00741387" w:rsidRDefault="00741387" w:rsidP="003B1A5C">
      <w:pPr>
        <w:spacing w:after="0" w:line="240" w:lineRule="auto"/>
      </w:pPr>
      <w:r>
        <w:separator/>
      </w:r>
    </w:p>
  </w:endnote>
  <w:endnote w:type="continuationSeparator" w:id="0">
    <w:p w14:paraId="57117C07" w14:textId="77777777" w:rsidR="00741387" w:rsidRDefault="00741387" w:rsidP="003B1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F3161" w14:textId="77777777" w:rsidR="003B1A5C" w:rsidRDefault="001F3D91">
    <w:pPr>
      <w:pStyle w:val="Stopka"/>
    </w:pPr>
    <w:r w:rsidRPr="001F3D91">
      <w:rPr>
        <w:noProof/>
      </w:rPr>
      <w:drawing>
        <wp:anchor distT="0" distB="0" distL="114300" distR="114300" simplePos="0" relativeHeight="251663360" behindDoc="1" locked="0" layoutInCell="1" allowOverlap="1" wp14:anchorId="419882C0" wp14:editId="12DCCBA8">
          <wp:simplePos x="0" y="0"/>
          <wp:positionH relativeFrom="column">
            <wp:posOffset>-985520</wp:posOffset>
          </wp:positionH>
          <wp:positionV relativeFrom="paragraph">
            <wp:posOffset>-251460</wp:posOffset>
          </wp:positionV>
          <wp:extent cx="7705725" cy="847725"/>
          <wp:effectExtent l="19050" t="0" r="9525" b="0"/>
          <wp:wrapNone/>
          <wp:docPr id="3" name="Obraz 0" descr="STOPKA_papi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_papi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0572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B1A5C"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3B7D9F95" wp14:editId="5D5FEFC5">
          <wp:simplePos x="0" y="0"/>
          <wp:positionH relativeFrom="column">
            <wp:posOffset>-985520</wp:posOffset>
          </wp:positionH>
          <wp:positionV relativeFrom="paragraph">
            <wp:posOffset>-251460</wp:posOffset>
          </wp:positionV>
          <wp:extent cx="7705725" cy="847725"/>
          <wp:effectExtent l="19050" t="0" r="9525" b="0"/>
          <wp:wrapNone/>
          <wp:docPr id="2" name="Obraz 0" descr="STOPKA_papi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_papi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0572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9AF70" w14:textId="77777777" w:rsidR="00741387" w:rsidRDefault="00741387" w:rsidP="003B1A5C">
      <w:pPr>
        <w:spacing w:after="0" w:line="240" w:lineRule="auto"/>
      </w:pPr>
      <w:r>
        <w:separator/>
      </w:r>
    </w:p>
  </w:footnote>
  <w:footnote w:type="continuationSeparator" w:id="0">
    <w:p w14:paraId="598B8EF3" w14:textId="77777777" w:rsidR="00741387" w:rsidRDefault="00741387" w:rsidP="003B1A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050B6" w14:textId="77777777" w:rsidR="008A1650" w:rsidRDefault="00000000">
    <w:pPr>
      <w:pStyle w:val="Nagwek"/>
    </w:pPr>
    <w:r>
      <w:rPr>
        <w:noProof/>
        <w:lang w:eastAsia="pl-PL"/>
      </w:rPr>
      <w:pict w14:anchorId="3AFB95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09969" o:spid="_x0000_s1029" type="#_x0000_t75" style="position:absolute;margin-left:0;margin-top:0;width:651pt;height:920.85pt;z-index:-251656192;mso-position-horizontal:center;mso-position-horizontal-relative:margin;mso-position-vertical:center;mso-position-vertical-relative:margin" o:allowincell="f">
          <v:imagedata r:id="rId1" o:title="TLO_papier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3F2C1" w14:textId="77777777" w:rsidR="008A1650" w:rsidRDefault="00000000">
    <w:pPr>
      <w:pStyle w:val="Nagwek"/>
    </w:pPr>
    <w:r>
      <w:rPr>
        <w:noProof/>
        <w:lang w:eastAsia="pl-PL"/>
      </w:rPr>
      <w:pict w14:anchorId="60A554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09970" o:spid="_x0000_s1030" type="#_x0000_t75" style="position:absolute;margin-left:0;margin-top:0;width:651pt;height:920.85pt;z-index:-251655168;mso-position-horizontal:center;mso-position-horizontal-relative:margin;mso-position-vertical:center;mso-position-vertical-relative:margin" o:allowincell="f">
          <v:imagedata r:id="rId1" o:title="TLO_papier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74F5D" w14:textId="77777777" w:rsidR="008A1650" w:rsidRDefault="00000000">
    <w:pPr>
      <w:pStyle w:val="Nagwek"/>
    </w:pPr>
    <w:r>
      <w:rPr>
        <w:noProof/>
        <w:lang w:eastAsia="pl-PL"/>
      </w:rPr>
      <w:pict w14:anchorId="447E2D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09968" o:spid="_x0000_s1028" type="#_x0000_t75" style="position:absolute;margin-left:0;margin-top:0;width:651pt;height:920.85pt;z-index:-251657216;mso-position-horizontal:center;mso-position-horizontal-relative:margin;mso-position-vertical:center;mso-position-vertical-relative:margin" o:allowincell="f">
          <v:imagedata r:id="rId1" o:title="TLO_papier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660DA1"/>
    <w:multiLevelType w:val="hybridMultilevel"/>
    <w:tmpl w:val="510CAD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9649A"/>
    <w:multiLevelType w:val="hybridMultilevel"/>
    <w:tmpl w:val="5B7AAF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205D9C"/>
    <w:multiLevelType w:val="hybridMultilevel"/>
    <w:tmpl w:val="D962FD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F20EF4"/>
    <w:multiLevelType w:val="hybridMultilevel"/>
    <w:tmpl w:val="C3D8D6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D26F7"/>
    <w:multiLevelType w:val="hybridMultilevel"/>
    <w:tmpl w:val="51022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E75644"/>
    <w:multiLevelType w:val="hybridMultilevel"/>
    <w:tmpl w:val="EFAAD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C9261D"/>
    <w:multiLevelType w:val="hybridMultilevel"/>
    <w:tmpl w:val="D2E07C8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53C200E"/>
    <w:multiLevelType w:val="hybridMultilevel"/>
    <w:tmpl w:val="CDB299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BC7F1F"/>
    <w:multiLevelType w:val="hybridMultilevel"/>
    <w:tmpl w:val="7188E9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861E7A"/>
    <w:multiLevelType w:val="hybridMultilevel"/>
    <w:tmpl w:val="B8504C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98622C"/>
    <w:multiLevelType w:val="hybridMultilevel"/>
    <w:tmpl w:val="F000E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0447031">
    <w:abstractNumId w:val="3"/>
  </w:num>
  <w:num w:numId="2" w16cid:durableId="322776835">
    <w:abstractNumId w:val="1"/>
  </w:num>
  <w:num w:numId="3" w16cid:durableId="9379073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4254783">
    <w:abstractNumId w:val="0"/>
  </w:num>
  <w:num w:numId="5" w16cid:durableId="2019038699">
    <w:abstractNumId w:val="10"/>
  </w:num>
  <w:num w:numId="6" w16cid:durableId="652217634">
    <w:abstractNumId w:val="9"/>
  </w:num>
  <w:num w:numId="7" w16cid:durableId="2083411395">
    <w:abstractNumId w:val="6"/>
  </w:num>
  <w:num w:numId="8" w16cid:durableId="1420060703">
    <w:abstractNumId w:val="8"/>
  </w:num>
  <w:num w:numId="9" w16cid:durableId="1286698340">
    <w:abstractNumId w:val="7"/>
  </w:num>
  <w:num w:numId="10" w16cid:durableId="1896509144">
    <w:abstractNumId w:val="2"/>
  </w:num>
  <w:num w:numId="11" w16cid:durableId="1635024211">
    <w:abstractNumId w:val="4"/>
  </w:num>
  <w:num w:numId="12" w16cid:durableId="9102346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A5C"/>
    <w:rsid w:val="00020FDD"/>
    <w:rsid w:val="00023170"/>
    <w:rsid w:val="00052926"/>
    <w:rsid w:val="000903B5"/>
    <w:rsid w:val="000A48A5"/>
    <w:rsid w:val="000B5262"/>
    <w:rsid w:val="000D001E"/>
    <w:rsid w:val="000D50A3"/>
    <w:rsid w:val="000D5696"/>
    <w:rsid w:val="000F649C"/>
    <w:rsid w:val="001106C6"/>
    <w:rsid w:val="001310C9"/>
    <w:rsid w:val="001442E2"/>
    <w:rsid w:val="00167178"/>
    <w:rsid w:val="0019302F"/>
    <w:rsid w:val="001B223E"/>
    <w:rsid w:val="001D3FF7"/>
    <w:rsid w:val="001D433C"/>
    <w:rsid w:val="001F3D91"/>
    <w:rsid w:val="00216153"/>
    <w:rsid w:val="0022049E"/>
    <w:rsid w:val="002A31D6"/>
    <w:rsid w:val="002A7B60"/>
    <w:rsid w:val="002C2181"/>
    <w:rsid w:val="002C6209"/>
    <w:rsid w:val="002D1B24"/>
    <w:rsid w:val="002D6A9C"/>
    <w:rsid w:val="002F144D"/>
    <w:rsid w:val="0033609C"/>
    <w:rsid w:val="003B0FF3"/>
    <w:rsid w:val="003B1A5C"/>
    <w:rsid w:val="003D4649"/>
    <w:rsid w:val="003E093C"/>
    <w:rsid w:val="003E4DBD"/>
    <w:rsid w:val="00406A76"/>
    <w:rsid w:val="00422C5A"/>
    <w:rsid w:val="00426AC9"/>
    <w:rsid w:val="004338F8"/>
    <w:rsid w:val="004423FB"/>
    <w:rsid w:val="004566EE"/>
    <w:rsid w:val="004B1715"/>
    <w:rsid w:val="004D3F49"/>
    <w:rsid w:val="004E2193"/>
    <w:rsid w:val="004E5383"/>
    <w:rsid w:val="0050136E"/>
    <w:rsid w:val="00511962"/>
    <w:rsid w:val="005269D8"/>
    <w:rsid w:val="00554D4D"/>
    <w:rsid w:val="005717F4"/>
    <w:rsid w:val="00574ED0"/>
    <w:rsid w:val="005B0C07"/>
    <w:rsid w:val="005D6487"/>
    <w:rsid w:val="006260D9"/>
    <w:rsid w:val="006B03D5"/>
    <w:rsid w:val="00702674"/>
    <w:rsid w:val="00705633"/>
    <w:rsid w:val="00723F28"/>
    <w:rsid w:val="007365DA"/>
    <w:rsid w:val="00741387"/>
    <w:rsid w:val="007654B5"/>
    <w:rsid w:val="007A091E"/>
    <w:rsid w:val="007A23B4"/>
    <w:rsid w:val="007F1CBF"/>
    <w:rsid w:val="007F3EB1"/>
    <w:rsid w:val="007F71D5"/>
    <w:rsid w:val="00863739"/>
    <w:rsid w:val="00880A21"/>
    <w:rsid w:val="00893086"/>
    <w:rsid w:val="0089421C"/>
    <w:rsid w:val="008A1650"/>
    <w:rsid w:val="008A26BE"/>
    <w:rsid w:val="008A2973"/>
    <w:rsid w:val="008A2E58"/>
    <w:rsid w:val="008D08D2"/>
    <w:rsid w:val="008D4B67"/>
    <w:rsid w:val="009061BC"/>
    <w:rsid w:val="0094706B"/>
    <w:rsid w:val="009972CD"/>
    <w:rsid w:val="009A11A6"/>
    <w:rsid w:val="009A7EEB"/>
    <w:rsid w:val="009B515E"/>
    <w:rsid w:val="009E31EC"/>
    <w:rsid w:val="009F1401"/>
    <w:rsid w:val="009F14E5"/>
    <w:rsid w:val="009F1F5E"/>
    <w:rsid w:val="00A04E94"/>
    <w:rsid w:val="00A275C2"/>
    <w:rsid w:val="00A64A78"/>
    <w:rsid w:val="00A973A7"/>
    <w:rsid w:val="00AA29E2"/>
    <w:rsid w:val="00AB21D8"/>
    <w:rsid w:val="00AB7714"/>
    <w:rsid w:val="00AD02E5"/>
    <w:rsid w:val="00AD059A"/>
    <w:rsid w:val="00AD2242"/>
    <w:rsid w:val="00AF612D"/>
    <w:rsid w:val="00B25D9D"/>
    <w:rsid w:val="00B873E4"/>
    <w:rsid w:val="00BA39C4"/>
    <w:rsid w:val="00BC202A"/>
    <w:rsid w:val="00C115C1"/>
    <w:rsid w:val="00C154E9"/>
    <w:rsid w:val="00C24F53"/>
    <w:rsid w:val="00C34682"/>
    <w:rsid w:val="00C51153"/>
    <w:rsid w:val="00C759A6"/>
    <w:rsid w:val="00C8577F"/>
    <w:rsid w:val="00C962C6"/>
    <w:rsid w:val="00CD5E13"/>
    <w:rsid w:val="00CE3B1B"/>
    <w:rsid w:val="00D27F0A"/>
    <w:rsid w:val="00D37124"/>
    <w:rsid w:val="00D702EF"/>
    <w:rsid w:val="00DB3D21"/>
    <w:rsid w:val="00DC0C66"/>
    <w:rsid w:val="00DC1C13"/>
    <w:rsid w:val="00DC5D6B"/>
    <w:rsid w:val="00DD2ADF"/>
    <w:rsid w:val="00E221CE"/>
    <w:rsid w:val="00E30E2C"/>
    <w:rsid w:val="00E421BC"/>
    <w:rsid w:val="00E4579B"/>
    <w:rsid w:val="00EC3B92"/>
    <w:rsid w:val="00EE07B5"/>
    <w:rsid w:val="00F356B2"/>
    <w:rsid w:val="00F613D1"/>
    <w:rsid w:val="00F77D0B"/>
    <w:rsid w:val="00F959C4"/>
    <w:rsid w:val="00FB620B"/>
    <w:rsid w:val="00FC0A88"/>
    <w:rsid w:val="00FF2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1AD34"/>
  <w15:docId w15:val="{7392A079-E1F6-40C8-A0FC-0B174BBAF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60D9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F1F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3B1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B1A5C"/>
  </w:style>
  <w:style w:type="paragraph" w:styleId="Stopka">
    <w:name w:val="footer"/>
    <w:basedOn w:val="Normalny"/>
    <w:link w:val="StopkaZnak"/>
    <w:uiPriority w:val="99"/>
    <w:semiHidden/>
    <w:unhideWhenUsed/>
    <w:rsid w:val="003B1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B1A5C"/>
  </w:style>
  <w:style w:type="paragraph" w:styleId="Tekstdymka">
    <w:name w:val="Balloon Text"/>
    <w:basedOn w:val="Normalny"/>
    <w:link w:val="TekstdymkaZnak"/>
    <w:uiPriority w:val="99"/>
    <w:semiHidden/>
    <w:unhideWhenUsed/>
    <w:rsid w:val="003B1A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A5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873E4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table" w:customStyle="1" w:styleId="TableNormal">
    <w:name w:val="Table Normal"/>
    <w:rsid w:val="00D27F0A"/>
    <w:pPr>
      <w:spacing w:before="100"/>
    </w:pPr>
    <w:rPr>
      <w:rFonts w:eastAsiaTheme="minorEastAsia"/>
      <w:sz w:val="20"/>
      <w:szCs w:val="20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re">
    <w:name w:val="Treść"/>
    <w:rsid w:val="00D27F0A"/>
    <w:pPr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Styltabeli2">
    <w:name w:val="Styl tabeli 2"/>
    <w:rsid w:val="00D27F0A"/>
    <w:pPr>
      <w:spacing w:after="0" w:line="240" w:lineRule="auto"/>
    </w:pPr>
    <w:rPr>
      <w:rFonts w:ascii="Helvetica Neue" w:eastAsia="Arial Unicode MS" w:hAnsi="Helvetica Neue" w:cs="Arial Unicode MS"/>
      <w:color w:val="000000"/>
      <w:sz w:val="20"/>
      <w:szCs w:val="20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2Znak">
    <w:name w:val="Nagłówek 2 Znak"/>
    <w:basedOn w:val="Domylnaczcionkaakapitu"/>
    <w:link w:val="Nagwek2"/>
    <w:uiPriority w:val="9"/>
    <w:rsid w:val="009F1F5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9113">
          <w:blockQuote w:val="1"/>
          <w:marLeft w:val="0"/>
          <w:marRight w:val="0"/>
          <w:marTop w:val="30"/>
          <w:marBottom w:val="30"/>
          <w:divBdr>
            <w:top w:val="none" w:sz="0" w:space="0" w:color="DDDDDD"/>
            <w:left w:val="single" w:sz="12" w:space="5" w:color="006A9D"/>
            <w:bottom w:val="none" w:sz="0" w:space="0" w:color="DDDDDD"/>
            <w:right w:val="single" w:sz="12" w:space="5" w:color="006A9D"/>
          </w:divBdr>
          <w:divsChild>
            <w:div w:id="1372799793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  <w:divsChild>
                <w:div w:id="1122649368">
                  <w:marLeft w:val="0"/>
                  <w:marRight w:val="0"/>
                  <w:marTop w:val="0"/>
                  <w:marBottom w:val="0"/>
                  <w:divBdr>
                    <w:top w:val="none" w:sz="0" w:space="0" w:color="DDDDDD"/>
                    <w:left w:val="none" w:sz="0" w:space="0" w:color="DDDDDD"/>
                    <w:bottom w:val="none" w:sz="0" w:space="0" w:color="DDDDDD"/>
                    <w:right w:val="none" w:sz="0" w:space="0" w:color="DDDDDD"/>
                  </w:divBdr>
                  <w:divsChild>
                    <w:div w:id="15461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DDDDD"/>
                        <w:left w:val="none" w:sz="0" w:space="0" w:color="DDDDDD"/>
                        <w:bottom w:val="none" w:sz="0" w:space="0" w:color="DDDDDD"/>
                        <w:right w:val="none" w:sz="0" w:space="0" w:color="DDDDDD"/>
                      </w:divBdr>
                    </w:div>
                    <w:div w:id="173323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DDDDD"/>
                        <w:left w:val="none" w:sz="0" w:space="0" w:color="DDDDDD"/>
                        <w:bottom w:val="none" w:sz="0" w:space="0" w:color="DDDDDD"/>
                        <w:right w:val="none" w:sz="0" w:space="0" w:color="DDDDDD"/>
                      </w:divBdr>
                    </w:div>
                    <w:div w:id="37403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DDDDD"/>
                        <w:left w:val="none" w:sz="0" w:space="0" w:color="DDDDDD"/>
                        <w:bottom w:val="none" w:sz="0" w:space="0" w:color="DDDDDD"/>
                        <w:right w:val="none" w:sz="0" w:space="0" w:color="DDDDDD"/>
                      </w:divBdr>
                    </w:div>
                    <w:div w:id="25849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DDDDD"/>
                        <w:left w:val="none" w:sz="0" w:space="0" w:color="DDDDDD"/>
                        <w:bottom w:val="none" w:sz="0" w:space="0" w:color="DDDDDD"/>
                        <w:right w:val="none" w:sz="0" w:space="0" w:color="DDDDDD"/>
                      </w:divBdr>
                    </w:div>
                    <w:div w:id="127390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DDDDD"/>
                        <w:left w:val="none" w:sz="0" w:space="0" w:color="DDDDDD"/>
                        <w:bottom w:val="none" w:sz="0" w:space="0" w:color="DDDDDD"/>
                        <w:right w:val="none" w:sz="0" w:space="0" w:color="DDDDDD"/>
                      </w:divBdr>
                    </w:div>
                    <w:div w:id="1680500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DDDDD"/>
                        <w:left w:val="none" w:sz="0" w:space="0" w:color="DDDDDD"/>
                        <w:bottom w:val="none" w:sz="0" w:space="0" w:color="DDDDDD"/>
                        <w:right w:val="none" w:sz="0" w:space="0" w:color="DDDDDD"/>
                      </w:divBdr>
                      <w:divsChild>
                        <w:div w:id="1581334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2013025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24375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4340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907423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169040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472022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167538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826896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790898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6121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1320302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137040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2027903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176318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187514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866873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167899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  <w:div w:id="149969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DDDDDD"/>
                            <w:left w:val="none" w:sz="0" w:space="0" w:color="DDDDDD"/>
                            <w:bottom w:val="none" w:sz="0" w:space="0" w:color="DDDDDD"/>
                            <w:right w:val="none" w:sz="0" w:space="0" w:color="DDDDDD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49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7117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582253776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428889591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591694463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519273681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413167616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682245754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088887437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386614122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232542934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351294578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2138133618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191725808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923371068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713116088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995304973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663385199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244677631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764648007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735054160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365671161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436143052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654994992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090154986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444348847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554191806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488714078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272593285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2065180244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949459697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78D8921-7523-43AD-9364-994311DE6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769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</dc:creator>
  <cp:lastModifiedBy>Paula Gryz</cp:lastModifiedBy>
  <cp:revision>2</cp:revision>
  <cp:lastPrinted>2025-10-24T07:26:00Z</cp:lastPrinted>
  <dcterms:created xsi:type="dcterms:W3CDTF">2026-02-10T11:05:00Z</dcterms:created>
  <dcterms:modified xsi:type="dcterms:W3CDTF">2026-02-10T11:05:00Z</dcterms:modified>
</cp:coreProperties>
</file>